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A0DA" w14:textId="77777777" w:rsidR="00BD66C8" w:rsidRPr="00BD66C8" w:rsidRDefault="00BD66C8" w:rsidP="00BD66C8">
      <w:pPr>
        <w:pStyle w:val="Nzev"/>
        <w:jc w:val="center"/>
        <w:rPr>
          <w:b/>
          <w:bCs/>
          <w:sz w:val="48"/>
          <w:szCs w:val="48"/>
        </w:rPr>
      </w:pPr>
      <w:r w:rsidRPr="00BD66C8">
        <w:rPr>
          <w:b/>
          <w:bCs/>
          <w:sz w:val="48"/>
          <w:szCs w:val="48"/>
        </w:rPr>
        <w:t>Podnikatelský záměr</w:t>
      </w:r>
      <w:r>
        <w:rPr>
          <w:b/>
          <w:bCs/>
          <w:sz w:val="48"/>
          <w:szCs w:val="48"/>
        </w:rPr>
        <w:t xml:space="preserve"> – příloha č.3</w:t>
      </w:r>
    </w:p>
    <w:p w14:paraId="4179C5EE" w14:textId="77777777" w:rsidR="00D93E32" w:rsidRDefault="009B5940" w:rsidP="00A760EE">
      <w:pPr>
        <w:pStyle w:val="Nadpis1"/>
        <w:numPr>
          <w:ilvl w:val="0"/>
          <w:numId w:val="2"/>
        </w:numPr>
        <w:ind w:left="567" w:hanging="567"/>
      </w:pPr>
      <w:r>
        <w:t>Identifikační údaje žadatele o podporu</w:t>
      </w:r>
    </w:p>
    <w:p w14:paraId="77AB0350" w14:textId="77777777" w:rsidR="0073005C" w:rsidRDefault="0073005C" w:rsidP="0073005C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Obchodní jméno, sídlo, IČ</w:t>
      </w:r>
    </w:p>
    <w:p w14:paraId="76AB1BAE" w14:textId="77777777" w:rsidR="0073005C" w:rsidRPr="0073005C" w:rsidRDefault="0073005C" w:rsidP="00F85722">
      <w:pPr>
        <w:pStyle w:val="Odstavecseseznamem"/>
        <w:ind w:left="1416"/>
        <w:rPr>
          <w:szCs w:val="24"/>
        </w:rPr>
      </w:pPr>
    </w:p>
    <w:p w14:paraId="1D51D9B9" w14:textId="77777777" w:rsidR="0073005C" w:rsidRPr="0073005C" w:rsidRDefault="0073005C" w:rsidP="0073005C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Statutární zástupce žadatele</w:t>
      </w:r>
    </w:p>
    <w:p w14:paraId="681A5D41" w14:textId="77777777" w:rsidR="0073005C" w:rsidRPr="0073005C" w:rsidRDefault="0073005C" w:rsidP="00F85722">
      <w:pPr>
        <w:pStyle w:val="Odstavecseseznamem"/>
        <w:ind w:left="1416"/>
        <w:rPr>
          <w:szCs w:val="24"/>
        </w:rPr>
      </w:pPr>
    </w:p>
    <w:p w14:paraId="567878A7" w14:textId="77777777" w:rsidR="0073005C" w:rsidRPr="0073005C" w:rsidRDefault="0073005C" w:rsidP="0073005C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Kontaktní osoba žadatele</w:t>
      </w:r>
    </w:p>
    <w:p w14:paraId="66B98A0A" w14:textId="77777777" w:rsidR="0073005C" w:rsidRPr="0073005C" w:rsidRDefault="0073005C" w:rsidP="00F85722">
      <w:pPr>
        <w:pStyle w:val="Odstavecseseznamem"/>
        <w:ind w:left="1416"/>
        <w:rPr>
          <w:szCs w:val="24"/>
        </w:rPr>
      </w:pPr>
    </w:p>
    <w:p w14:paraId="76F186A2" w14:textId="77777777" w:rsidR="00B54F12" w:rsidRPr="00B54F12" w:rsidRDefault="0073005C" w:rsidP="00B54F12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Název projektu</w:t>
      </w:r>
    </w:p>
    <w:p w14:paraId="2AC6EF5C" w14:textId="77777777" w:rsidR="00B54F12" w:rsidRPr="00B54F12" w:rsidRDefault="00B54F12" w:rsidP="00F85722">
      <w:pPr>
        <w:pStyle w:val="Odstavecseseznamem"/>
        <w:ind w:left="1416"/>
        <w:rPr>
          <w:szCs w:val="24"/>
        </w:rPr>
      </w:pPr>
    </w:p>
    <w:p w14:paraId="2CD975AA" w14:textId="77777777" w:rsidR="00B54F12" w:rsidRPr="00B54F12" w:rsidRDefault="0073005C" w:rsidP="00B54F12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CZ-NACE společnosti</w:t>
      </w:r>
    </w:p>
    <w:p w14:paraId="2D83BB0C" w14:textId="77777777" w:rsidR="00B54F12" w:rsidRPr="0073005C" w:rsidRDefault="00B54F12" w:rsidP="00F85722">
      <w:pPr>
        <w:pStyle w:val="Odstavecseseznamem"/>
        <w:ind w:left="1416"/>
        <w:rPr>
          <w:szCs w:val="24"/>
        </w:rPr>
      </w:pPr>
    </w:p>
    <w:p w14:paraId="31AB8F5B" w14:textId="77777777" w:rsidR="00F85722" w:rsidRPr="00F85722" w:rsidRDefault="0073005C" w:rsidP="00F85722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Kontrasignující MAS</w:t>
      </w:r>
    </w:p>
    <w:p w14:paraId="1DA7614A" w14:textId="77777777" w:rsidR="00F85722" w:rsidRPr="0073005C" w:rsidRDefault="000144E5" w:rsidP="00F85722">
      <w:pPr>
        <w:pStyle w:val="Odstavecseseznamem"/>
        <w:ind w:left="1416"/>
        <w:rPr>
          <w:szCs w:val="24"/>
        </w:rPr>
      </w:pPr>
      <w:r>
        <w:rPr>
          <w:szCs w:val="24"/>
        </w:rPr>
        <w:t>LAG Podralsko z.s.</w:t>
      </w:r>
    </w:p>
    <w:p w14:paraId="394C1572" w14:textId="77777777" w:rsidR="00F85722" w:rsidRPr="00F85722" w:rsidRDefault="0073005C" w:rsidP="00F85722">
      <w:pPr>
        <w:pStyle w:val="Odstavecseseznamem"/>
        <w:numPr>
          <w:ilvl w:val="1"/>
          <w:numId w:val="2"/>
        </w:numPr>
        <w:rPr>
          <w:szCs w:val="24"/>
        </w:rPr>
      </w:pPr>
      <w:r w:rsidRPr="0073005C">
        <w:rPr>
          <w:szCs w:val="24"/>
        </w:rPr>
        <w:t>Statutární zástupce kontrasignující MAS</w:t>
      </w:r>
    </w:p>
    <w:p w14:paraId="36DF8DC8" w14:textId="77777777" w:rsidR="00F85722" w:rsidRPr="00F85722" w:rsidRDefault="000144E5" w:rsidP="00F85722">
      <w:pPr>
        <w:pStyle w:val="Odstavecseseznamem"/>
        <w:ind w:left="1416"/>
        <w:rPr>
          <w:szCs w:val="24"/>
        </w:rPr>
      </w:pPr>
      <w:r>
        <w:rPr>
          <w:szCs w:val="24"/>
        </w:rPr>
        <w:t>Ing. Tomáš Rychtařík, předseda MAS</w:t>
      </w:r>
    </w:p>
    <w:p w14:paraId="394F038E" w14:textId="77777777" w:rsidR="0073005C" w:rsidRDefault="0073005C" w:rsidP="0073005C">
      <w:pPr>
        <w:pStyle w:val="Nadpis1"/>
        <w:numPr>
          <w:ilvl w:val="0"/>
          <w:numId w:val="2"/>
        </w:numPr>
        <w:ind w:left="567" w:hanging="567"/>
      </w:pPr>
      <w:r>
        <w:t>Charakteristika žadatele</w:t>
      </w:r>
    </w:p>
    <w:p w14:paraId="27482685" w14:textId="77777777" w:rsidR="001E05AC" w:rsidRPr="008B4A6E" w:rsidRDefault="001E05AC" w:rsidP="001E05AC">
      <w:pPr>
        <w:pStyle w:val="Odstavecseseznamem"/>
        <w:numPr>
          <w:ilvl w:val="1"/>
          <w:numId w:val="2"/>
        </w:numPr>
        <w:rPr>
          <w:b/>
          <w:bCs/>
        </w:rPr>
      </w:pPr>
      <w:r w:rsidRPr="001E05AC">
        <w:rPr>
          <w:b/>
          <w:bCs/>
        </w:rPr>
        <w:t>Hlavní předmět podnikání</w:t>
      </w:r>
      <w:r w:rsidR="008B4A6E">
        <w:t>: stručná historie společnosti až do současnosti, hlavní předmět podnikání, informace se vykazuji za žadatele, max. 250 slov</w:t>
      </w:r>
    </w:p>
    <w:p w14:paraId="15FA7E2E" w14:textId="77777777" w:rsidR="008B4A6E" w:rsidRPr="001E05AC" w:rsidRDefault="008B4A6E" w:rsidP="008B4A6E">
      <w:pPr>
        <w:pStyle w:val="Odstavecseseznamem"/>
        <w:ind w:left="1416"/>
        <w:rPr>
          <w:b/>
          <w:bCs/>
        </w:rPr>
      </w:pPr>
    </w:p>
    <w:p w14:paraId="45C77796" w14:textId="77777777" w:rsidR="00394340" w:rsidRPr="00394340" w:rsidRDefault="001E05AC" w:rsidP="0039434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Informace o zaměstnancích žadatele</w:t>
      </w:r>
      <w:r w:rsidR="00394340">
        <w:rPr>
          <w:b/>
          <w:bCs/>
        </w:rPr>
        <w:t xml:space="preserve">: </w:t>
      </w:r>
      <w:r w:rsidR="00394340">
        <w:t>počet zaměstnanců</w:t>
      </w:r>
    </w:p>
    <w:p w14:paraId="10439D45" w14:textId="77777777" w:rsidR="00394340" w:rsidRPr="001E05AC" w:rsidRDefault="00394340" w:rsidP="00394340">
      <w:pPr>
        <w:pStyle w:val="Odstavecseseznamem"/>
        <w:ind w:left="1416"/>
        <w:rPr>
          <w:b/>
          <w:bCs/>
        </w:rPr>
      </w:pPr>
    </w:p>
    <w:p w14:paraId="0CF52980" w14:textId="77777777" w:rsidR="0073005C" w:rsidRDefault="0073005C" w:rsidP="0073005C">
      <w:pPr>
        <w:pStyle w:val="Nadpis1"/>
        <w:numPr>
          <w:ilvl w:val="0"/>
          <w:numId w:val="2"/>
        </w:numPr>
        <w:ind w:left="567" w:hanging="567"/>
      </w:pPr>
      <w:r>
        <w:t>Podrobný popis projektu, jeho cíle včetně souladu s</w:t>
      </w:r>
      <w:r w:rsidR="00B87D22">
        <w:t> </w:t>
      </w:r>
      <w:r>
        <w:t>programem</w:t>
      </w:r>
    </w:p>
    <w:p w14:paraId="3445C747" w14:textId="77777777" w:rsidR="00B87D22" w:rsidRPr="00DE75E5" w:rsidRDefault="00B87D22" w:rsidP="00B87D22">
      <w:pPr>
        <w:pStyle w:val="Odstavecseseznamem"/>
        <w:numPr>
          <w:ilvl w:val="1"/>
          <w:numId w:val="2"/>
        </w:numPr>
        <w:rPr>
          <w:b/>
          <w:bCs/>
        </w:rPr>
      </w:pPr>
      <w:r w:rsidRPr="00DE75E5">
        <w:rPr>
          <w:b/>
          <w:bCs/>
        </w:rPr>
        <w:t>Specifikace předmětu projektu</w:t>
      </w:r>
    </w:p>
    <w:p w14:paraId="73FAB5F9" w14:textId="77777777" w:rsidR="00B87D22" w:rsidRPr="00DE75E5" w:rsidRDefault="00B87D22" w:rsidP="00B87D22">
      <w:pPr>
        <w:pStyle w:val="Odstavecseseznamem"/>
        <w:numPr>
          <w:ilvl w:val="2"/>
          <w:numId w:val="2"/>
        </w:numPr>
        <w:rPr>
          <w:u w:val="single"/>
        </w:rPr>
      </w:pPr>
      <w:r w:rsidRPr="00DE75E5">
        <w:rPr>
          <w:u w:val="single"/>
        </w:rPr>
        <w:t>Popis systémové integrace technologií</w:t>
      </w:r>
    </w:p>
    <w:p w14:paraId="742400B9" w14:textId="77777777" w:rsidR="00DE75E5" w:rsidRDefault="00DE75E5" w:rsidP="00DE75E5">
      <w:pPr>
        <w:pStyle w:val="Odstavecseseznamem"/>
        <w:ind w:left="1080"/>
        <w:jc w:val="both"/>
        <w:rPr>
          <w:i/>
          <w:iCs/>
        </w:rPr>
      </w:pPr>
      <w:r w:rsidRPr="00DE75E5">
        <w:rPr>
          <w:i/>
          <w:iCs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  <w:p w14:paraId="243CAF5F" w14:textId="77777777" w:rsidR="00DE75E5" w:rsidRPr="00DE75E5" w:rsidRDefault="00FC7CC6" w:rsidP="00DE75E5">
      <w:pPr>
        <w:pStyle w:val="Odstavecseseznamem"/>
        <w:ind w:left="1080"/>
        <w:jc w:val="both"/>
      </w:pPr>
      <w:r>
        <w:tab/>
      </w:r>
    </w:p>
    <w:p w14:paraId="47209439" w14:textId="77777777" w:rsidR="007A4914" w:rsidRPr="007A4914" w:rsidRDefault="00B87D22" w:rsidP="007A4914">
      <w:pPr>
        <w:pStyle w:val="Odstavecseseznamem"/>
        <w:numPr>
          <w:ilvl w:val="2"/>
          <w:numId w:val="2"/>
        </w:numPr>
        <w:rPr>
          <w:u w:val="single"/>
        </w:rPr>
      </w:pPr>
      <w:r w:rsidRPr="007A4914">
        <w:rPr>
          <w:u w:val="single"/>
        </w:rPr>
        <w:t>Popis dosažení přínosu projektu</w:t>
      </w:r>
    </w:p>
    <w:p w14:paraId="47E317D6" w14:textId="77777777" w:rsidR="007A4914" w:rsidRPr="007A4914" w:rsidRDefault="007A4914" w:rsidP="007A4914">
      <w:pPr>
        <w:pStyle w:val="Odstavecseseznamem"/>
        <w:ind w:left="1080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7A4914">
        <w:rPr>
          <w:rStyle w:val="cf01"/>
          <w:rFonts w:asciiTheme="minorHAnsi" w:hAnsiTheme="minorHAnsi" w:cstheme="minorHAnsi"/>
          <w:sz w:val="24"/>
          <w:szCs w:val="24"/>
        </w:rPr>
        <w:t xml:space="preserve">Žadatel popíše, jakým způsobem a pomocí jakých konkrétních v rámci projektu pořizovaných technologií nebo souboru technologií dojde k naplnění přínosu projektu ve smyslu robotizace, automatizace, digitalizace, e-shopu (s integrovaným skladovým hospodářstvím či daty z výroby), využití služby cloud </w:t>
      </w:r>
      <w:proofErr w:type="spellStart"/>
      <w:r w:rsidRPr="007A4914">
        <w:rPr>
          <w:rStyle w:val="cf01"/>
          <w:rFonts w:asciiTheme="minorHAnsi" w:hAnsiTheme="minorHAnsi" w:cstheme="minorHAnsi"/>
          <w:sz w:val="24"/>
          <w:szCs w:val="24"/>
        </w:rPr>
        <w:t>computing</w:t>
      </w:r>
      <w:proofErr w:type="spellEnd"/>
      <w:r w:rsidRPr="007A4914">
        <w:rPr>
          <w:rStyle w:val="cf01"/>
          <w:rFonts w:asciiTheme="minorHAnsi" w:hAnsiTheme="minorHAnsi" w:cstheme="minorHAnsi"/>
          <w:sz w:val="24"/>
          <w:szCs w:val="24"/>
        </w:rPr>
        <w:t>, pořízení komunikační infrastruktury, identifikační infrastruktury nebo nezbytné výpočetní techniky.</w:t>
      </w:r>
    </w:p>
    <w:p w14:paraId="6E16515E" w14:textId="77777777" w:rsidR="007A4914" w:rsidRDefault="007A4914" w:rsidP="00405FB4">
      <w:pPr>
        <w:pStyle w:val="Odstavecseseznamem"/>
        <w:ind w:left="1080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7A4914">
        <w:rPr>
          <w:rStyle w:val="cf01"/>
          <w:rFonts w:asciiTheme="minorHAnsi" w:hAnsiTheme="minorHAnsi" w:cstheme="minorHAnsi"/>
          <w:sz w:val="24"/>
          <w:szCs w:val="24"/>
        </w:rPr>
        <w:t>(Ke každé technologii výrobního charakteru žadatel uvede, jaké obsahuje</w:t>
      </w:r>
      <w:r w:rsidRPr="007A4914">
        <w:rPr>
          <w:rStyle w:val="cf21"/>
          <w:rFonts w:asciiTheme="minorHAnsi" w:hAnsiTheme="minorHAnsi" w:cstheme="minorHAnsi"/>
          <w:sz w:val="24"/>
          <w:szCs w:val="24"/>
        </w:rPr>
        <w:t xml:space="preserve"> příslušenství pro manipulaci (s materiálem, výrobkem či nástrojem) ve </w:t>
      </w:r>
      <w:r w:rsidRPr="007A4914">
        <w:rPr>
          <w:rStyle w:val="cf21"/>
          <w:rFonts w:asciiTheme="minorHAnsi" w:hAnsiTheme="minorHAnsi" w:cstheme="minorHAnsi"/>
          <w:sz w:val="24"/>
          <w:szCs w:val="24"/>
        </w:rPr>
        <w:lastRenderedPageBreak/>
        <w:t xml:space="preserve">smyslu nahrazení lidské manuální práce při daném úkonu. </w:t>
      </w:r>
      <w:r w:rsidRPr="007A4914">
        <w:rPr>
          <w:rStyle w:val="cf01"/>
          <w:rFonts w:asciiTheme="minorHAnsi" w:hAnsiTheme="minorHAnsi" w:cstheme="minorHAnsi"/>
          <w:sz w:val="24"/>
          <w:szCs w:val="24"/>
        </w:rPr>
        <w:t>Ke každé položce dlouhodobého nehmotného majetku žadatel uvede, s jakou vnitropodnikovou činností souvisí, a které technologie jsou jejím prostřednictvím integrovány.</w:t>
      </w:r>
      <w:r w:rsidRPr="007A4914">
        <w:rPr>
          <w:rStyle w:val="cf21"/>
          <w:rFonts w:asciiTheme="minorHAnsi" w:hAnsiTheme="minorHAnsi" w:cstheme="minorHAnsi"/>
          <w:sz w:val="24"/>
          <w:szCs w:val="24"/>
        </w:rPr>
        <w:t xml:space="preserve"> </w:t>
      </w:r>
      <w:r w:rsidRPr="007A4914">
        <w:rPr>
          <w:rStyle w:val="cf01"/>
          <w:rFonts w:asciiTheme="minorHAnsi" w:hAnsiTheme="minorHAnsi" w:cstheme="minorHAnsi"/>
          <w:sz w:val="24"/>
          <w:szCs w:val="24"/>
        </w:rPr>
        <w:t>Ke každé položce cloudových/</w:t>
      </w:r>
      <w:proofErr w:type="spellStart"/>
      <w:r w:rsidRPr="007A4914">
        <w:rPr>
          <w:rStyle w:val="cf01"/>
          <w:rFonts w:asciiTheme="minorHAnsi" w:hAnsiTheme="minorHAnsi" w:cstheme="minorHAnsi"/>
          <w:sz w:val="24"/>
          <w:szCs w:val="24"/>
        </w:rPr>
        <w:t>SaaS</w:t>
      </w:r>
      <w:proofErr w:type="spellEnd"/>
      <w:r w:rsidRPr="007A4914">
        <w:rPr>
          <w:rStyle w:val="cf01"/>
          <w:rFonts w:asciiTheme="minorHAnsi" w:hAnsiTheme="minorHAnsi" w:cstheme="minorHAnsi"/>
          <w:sz w:val="24"/>
          <w:szCs w:val="24"/>
        </w:rPr>
        <w:t xml:space="preserve"> služeb žadatel uvede, jaká je jejich souvislost s podporovanými aktivitami projektu.)</w:t>
      </w:r>
    </w:p>
    <w:p w14:paraId="693C812D" w14:textId="77777777" w:rsidR="00405FB4" w:rsidRPr="00405FB4" w:rsidRDefault="00FC7CC6" w:rsidP="00405FB4">
      <w:pPr>
        <w:pStyle w:val="Odstavecseseznamem"/>
        <w:ind w:left="108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51348944" w14:textId="77777777" w:rsidR="00B87D22" w:rsidRPr="00787AD2" w:rsidRDefault="00B87D22" w:rsidP="00B87D22">
      <w:pPr>
        <w:pStyle w:val="Odstavecseseznamem"/>
        <w:numPr>
          <w:ilvl w:val="2"/>
          <w:numId w:val="2"/>
        </w:numPr>
        <w:rPr>
          <w:u w:val="single"/>
        </w:rPr>
      </w:pPr>
      <w:r w:rsidRPr="00787AD2">
        <w:rPr>
          <w:u w:val="single"/>
        </w:rPr>
        <w:t>Naplnění podmínek výrazného posunu</w:t>
      </w:r>
    </w:p>
    <w:p w14:paraId="6782E173" w14:textId="77777777" w:rsidR="00787AD2" w:rsidRDefault="00787AD2" w:rsidP="00787AD2">
      <w:pPr>
        <w:pStyle w:val="Odstavecseseznamem"/>
        <w:ind w:left="1080"/>
        <w:jc w:val="both"/>
        <w:rPr>
          <w:i/>
          <w:iCs/>
        </w:rPr>
      </w:pPr>
      <w:r w:rsidRPr="00787AD2">
        <w:rPr>
          <w:i/>
          <w:i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230FDA43" w14:textId="77777777" w:rsidR="00472D20" w:rsidRDefault="00472D20" w:rsidP="007D5192">
      <w:pPr>
        <w:pStyle w:val="Odstavecseseznamem"/>
        <w:numPr>
          <w:ilvl w:val="1"/>
          <w:numId w:val="2"/>
        </w:numPr>
        <w:jc w:val="both"/>
      </w:pPr>
      <w:r w:rsidRPr="00472D20">
        <w:rPr>
          <w:b/>
          <w:bCs/>
        </w:rPr>
        <w:t>Souhrnný soupis technologií a služeb</w:t>
      </w:r>
      <w:r>
        <w:t>, které budou použity při realizaci systémové integrace a přínosů projektu (jedna či více vybraných aktivit – věcných oblastí)</w:t>
      </w:r>
    </w:p>
    <w:p w14:paraId="3234FBE1" w14:textId="77777777" w:rsidR="00472D20" w:rsidRDefault="00472D20" w:rsidP="007D5192">
      <w:pPr>
        <w:pStyle w:val="Odstavecseseznamem"/>
        <w:jc w:val="both"/>
      </w:pPr>
      <w:r>
        <w:rPr>
          <w:b/>
          <w:bCs/>
        </w:rPr>
        <w:t>Rozpočet projektu a způsob jeho financování</w:t>
      </w:r>
      <w:r>
        <w:t xml:space="preserve"> – Přehled investičních nákladů do dlouhodobého hmotného a nehmotného majetku na základě soupisu technologií a služeb. Ceny je třeba stanovit dle nejnižší doložené indikativní cenové nabídky.</w:t>
      </w:r>
    </w:p>
    <w:p w14:paraId="35AFC1C7" w14:textId="77777777" w:rsidR="007D5192" w:rsidRDefault="00472D20" w:rsidP="007D5192">
      <w:pPr>
        <w:pStyle w:val="Odstavecseseznamem"/>
        <w:jc w:val="both"/>
      </w:pPr>
      <w:r>
        <w:rPr>
          <w:b/>
          <w:bCs/>
        </w:rPr>
        <w:t>Přehled neinvestičních nákladů a služeb</w:t>
      </w:r>
      <w:r>
        <w:t xml:space="preserve"> na základě soupisu technologií a služeb. Ceny je třeba stanovit dle nejnižší doložené indikativní cenové nabídky.</w:t>
      </w:r>
    </w:p>
    <w:p w14:paraId="32A9BD5F" w14:textId="77777777" w:rsidR="007D5192" w:rsidRDefault="007D5192" w:rsidP="00472D20">
      <w:pPr>
        <w:pStyle w:val="Odstavecseseznamem"/>
        <w:jc w:val="both"/>
      </w:pPr>
      <w:r>
        <w:rPr>
          <w:b/>
          <w:bCs/>
        </w:rPr>
        <w:t>Nepřímé náklady</w:t>
      </w:r>
      <w:r>
        <w:t xml:space="preserve"> – stanoveny do max. výše 7 % rozpočtu projektu</w:t>
      </w:r>
      <w:r w:rsidR="00B92F59">
        <w:t>.</w:t>
      </w:r>
    </w:p>
    <w:p w14:paraId="34D2A354" w14:textId="77777777" w:rsidR="00B92F59" w:rsidRDefault="00B92F59" w:rsidP="00472D20">
      <w:pPr>
        <w:pStyle w:val="Odstavecseseznamem"/>
        <w:jc w:val="both"/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305"/>
        <w:gridCol w:w="4162"/>
        <w:gridCol w:w="1330"/>
        <w:gridCol w:w="1275"/>
      </w:tblGrid>
      <w:tr w:rsidR="00637BE5" w14:paraId="61521E44" w14:textId="77777777" w:rsidTr="00C87B84">
        <w:trPr>
          <w:trHeight w:val="567"/>
        </w:trPr>
        <w:tc>
          <w:tcPr>
            <w:tcW w:w="2305" w:type="dxa"/>
            <w:shd w:val="clear" w:color="auto" w:fill="D9D9D9" w:themeFill="background1" w:themeFillShade="D9"/>
          </w:tcPr>
          <w:p w14:paraId="0FD0A1BD" w14:textId="77777777" w:rsidR="00637BE5" w:rsidRDefault="00637BE5" w:rsidP="003F108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70FB">
              <w:rPr>
                <w:rFonts w:ascii="Calibri" w:hAnsi="Calibri" w:cs="Calibri"/>
                <w:b/>
                <w:sz w:val="22"/>
              </w:rPr>
              <w:t xml:space="preserve">Kategorie </w:t>
            </w:r>
            <w:r>
              <w:rPr>
                <w:rFonts w:ascii="Calibri" w:hAnsi="Calibri" w:cs="Calibri"/>
                <w:b/>
                <w:sz w:val="22"/>
              </w:rPr>
              <w:br/>
            </w:r>
            <w:r w:rsidRPr="00B970FB">
              <w:rPr>
                <w:rFonts w:ascii="Calibri" w:hAnsi="Calibri" w:cs="Calibri"/>
                <w:b/>
                <w:sz w:val="22"/>
              </w:rPr>
              <w:t>ZV</w:t>
            </w:r>
          </w:p>
          <w:p w14:paraId="51D9896E" w14:textId="77777777" w:rsidR="00637BE5" w:rsidRPr="00E7072D" w:rsidRDefault="00637BE5" w:rsidP="003F108A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b/>
                <w:sz w:val="22"/>
              </w:rPr>
            </w:pPr>
            <w:r>
              <w:rPr>
                <w:rStyle w:val="normaltextrun"/>
                <w:rFonts w:ascii="Calibri" w:hAnsi="Calibri" w:cs="Calibri"/>
                <w:bCs/>
                <w:sz w:val="22"/>
              </w:rPr>
              <w:t>(DHM/DNM/SLU//NN)</w:t>
            </w:r>
            <w:r>
              <w:rPr>
                <w:rStyle w:val="Znakapoznpodarou"/>
                <w:rFonts w:cstheme="minorHAnsi"/>
                <w:sz w:val="22"/>
              </w:rPr>
              <w:footnoteReference w:id="1"/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217A1C87" w14:textId="77777777" w:rsidR="00637BE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</w:rPr>
              <w:t>ázev položky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64A5192B" w14:textId="77777777" w:rsidR="00637BE5" w:rsidRPr="00B74AA5" w:rsidRDefault="00637BE5" w:rsidP="003F108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</w:rPr>
              <w:t>ena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B74AA5">
              <w:rPr>
                <w:rFonts w:ascii="Calibri" w:hAnsi="Calibri" w:cs="Calibri"/>
                <w:b/>
                <w:sz w:val="22"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  <w:sz w:val="22"/>
              </w:rPr>
              <w:footnoteReference w:id="2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CC37451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  <w:r w:rsidRPr="00B74AA5">
              <w:rPr>
                <w:rFonts w:ascii="Calibri" w:hAnsi="Calibri" w:cs="Calibri"/>
                <w:b/>
                <w:sz w:val="22"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  <w:sz w:val="22"/>
              </w:rPr>
              <w:footnoteReference w:id="3"/>
            </w:r>
          </w:p>
        </w:tc>
      </w:tr>
      <w:tr w:rsidR="00637BE5" w14:paraId="57103CC6" w14:textId="77777777" w:rsidTr="00C87B84">
        <w:tc>
          <w:tcPr>
            <w:tcW w:w="2305" w:type="dxa"/>
            <w:shd w:val="clear" w:color="auto" w:fill="auto"/>
          </w:tcPr>
          <w:p w14:paraId="2660048D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4162" w:type="dxa"/>
            <w:shd w:val="clear" w:color="auto" w:fill="auto"/>
          </w:tcPr>
          <w:p w14:paraId="4C9B53A3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sz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7DE479D0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222C74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</w:tr>
      <w:tr w:rsidR="00637BE5" w14:paraId="41A6D677" w14:textId="77777777" w:rsidTr="00C87B84">
        <w:tc>
          <w:tcPr>
            <w:tcW w:w="2305" w:type="dxa"/>
            <w:shd w:val="clear" w:color="auto" w:fill="auto"/>
          </w:tcPr>
          <w:p w14:paraId="24F86195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4162" w:type="dxa"/>
            <w:shd w:val="clear" w:color="auto" w:fill="auto"/>
          </w:tcPr>
          <w:p w14:paraId="67C448F3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sz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702F787A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2DD73B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</w:tr>
      <w:tr w:rsidR="00637BE5" w14:paraId="36B20516" w14:textId="77777777" w:rsidTr="00C87B84">
        <w:tc>
          <w:tcPr>
            <w:tcW w:w="2305" w:type="dxa"/>
            <w:shd w:val="clear" w:color="auto" w:fill="auto"/>
          </w:tcPr>
          <w:p w14:paraId="387E5984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4162" w:type="dxa"/>
            <w:shd w:val="clear" w:color="auto" w:fill="auto"/>
          </w:tcPr>
          <w:p w14:paraId="623CDEF7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sz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5442848B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E3A808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</w:tr>
      <w:tr w:rsidR="00637BE5" w14:paraId="44CDAE41" w14:textId="77777777" w:rsidTr="00C87B84">
        <w:tc>
          <w:tcPr>
            <w:tcW w:w="2305" w:type="dxa"/>
            <w:shd w:val="clear" w:color="auto" w:fill="auto"/>
          </w:tcPr>
          <w:p w14:paraId="6679F016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4162" w:type="dxa"/>
            <w:shd w:val="clear" w:color="auto" w:fill="auto"/>
          </w:tcPr>
          <w:p w14:paraId="6EFC66B0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sz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63FC60F3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204396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</w:tr>
      <w:tr w:rsidR="00637BE5" w14:paraId="29F30FEB" w14:textId="77777777" w:rsidTr="00C87B84">
        <w:tc>
          <w:tcPr>
            <w:tcW w:w="2305" w:type="dxa"/>
            <w:shd w:val="clear" w:color="auto" w:fill="auto"/>
          </w:tcPr>
          <w:p w14:paraId="21A2C882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4162" w:type="dxa"/>
            <w:shd w:val="clear" w:color="auto" w:fill="auto"/>
          </w:tcPr>
          <w:p w14:paraId="7CF2F558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sz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0FBB342C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CD3190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sz w:val="22"/>
              </w:rPr>
            </w:pPr>
          </w:p>
        </w:tc>
      </w:tr>
      <w:tr w:rsidR="00637BE5" w14:paraId="6C8EDEA0" w14:textId="77777777" w:rsidTr="00C87B84">
        <w:tc>
          <w:tcPr>
            <w:tcW w:w="6467" w:type="dxa"/>
            <w:gridSpan w:val="2"/>
            <w:shd w:val="clear" w:color="auto" w:fill="D9D9D9" w:themeFill="background1" w:themeFillShade="D9"/>
          </w:tcPr>
          <w:p w14:paraId="6CB68375" w14:textId="77777777" w:rsidR="00637BE5" w:rsidRPr="00B74AA5" w:rsidRDefault="00637BE5" w:rsidP="003F108A">
            <w:pPr>
              <w:spacing w:line="276" w:lineRule="auto"/>
              <w:jc w:val="center"/>
              <w:rPr>
                <w:rStyle w:val="normaltextrun"/>
                <w:rFonts w:asciiTheme="majorHAnsi" w:hAnsiTheme="majorHAnsi" w:cstheme="majorHAnsi"/>
                <w:b/>
                <w:sz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</w:rPr>
              <w:t>Celkem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30DE1E95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b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448165D" w14:textId="77777777" w:rsidR="00637BE5" w:rsidRPr="00B74AA5" w:rsidRDefault="00637BE5" w:rsidP="003F108A">
            <w:pPr>
              <w:spacing w:line="276" w:lineRule="auto"/>
              <w:jc w:val="both"/>
              <w:rPr>
                <w:rStyle w:val="normaltextrun"/>
                <w:b/>
                <w:sz w:val="22"/>
              </w:rPr>
            </w:pPr>
          </w:p>
        </w:tc>
      </w:tr>
    </w:tbl>
    <w:p w14:paraId="3FFF8F18" w14:textId="77777777" w:rsidR="00B92F59" w:rsidRDefault="00B92F59" w:rsidP="00472D20">
      <w:pPr>
        <w:pStyle w:val="Odstavecseseznamem"/>
        <w:jc w:val="both"/>
      </w:pPr>
    </w:p>
    <w:p w14:paraId="4A216602" w14:textId="77777777" w:rsidR="00FD6363" w:rsidRDefault="00FD6363" w:rsidP="00FD6363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FD6363">
        <w:rPr>
          <w:b/>
          <w:bCs/>
        </w:rPr>
        <w:t>Místo realizace projektu</w:t>
      </w:r>
    </w:p>
    <w:p w14:paraId="7E532FD7" w14:textId="77777777" w:rsidR="00FD6363" w:rsidRPr="00FD6363" w:rsidRDefault="00FD6363" w:rsidP="00FD6363">
      <w:pPr>
        <w:pStyle w:val="Odstavecseseznamem"/>
        <w:ind w:left="1416"/>
        <w:jc w:val="both"/>
      </w:pPr>
    </w:p>
    <w:p w14:paraId="585F587E" w14:textId="77777777" w:rsidR="00994DE5" w:rsidRPr="00994DE5" w:rsidRDefault="00FD6363" w:rsidP="00994DE5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FD6363">
        <w:rPr>
          <w:b/>
          <w:bCs/>
        </w:rPr>
        <w:t>Harmonogram projektu</w:t>
      </w:r>
    </w:p>
    <w:p w14:paraId="5CD2D0AF" w14:textId="77777777" w:rsidR="00994DE5" w:rsidRPr="00994DE5" w:rsidRDefault="00994DE5" w:rsidP="00994DE5">
      <w:pPr>
        <w:pStyle w:val="Odstavecseseznamem"/>
        <w:ind w:left="1416"/>
        <w:jc w:val="both"/>
        <w:rPr>
          <w:b/>
          <w:bCs/>
        </w:rPr>
      </w:pPr>
    </w:p>
    <w:p w14:paraId="7BB9F9B8" w14:textId="24B43760" w:rsidR="00994DE5" w:rsidRPr="00E21C0F" w:rsidRDefault="00994DE5" w:rsidP="00E21C0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hAnsi="Calibri" w:cs="Calibri"/>
          <w:b/>
          <w:szCs w:val="24"/>
        </w:rPr>
      </w:pPr>
      <w:r w:rsidRPr="00994DE5">
        <w:rPr>
          <w:rFonts w:ascii="Calibri" w:hAnsi="Calibri" w:cs="Calibri"/>
          <w:b/>
          <w:szCs w:val="24"/>
        </w:rPr>
        <w:t>Další informace pro hodnocení MAS</w:t>
      </w:r>
    </w:p>
    <w:p w14:paraId="3483880C" w14:textId="6A7A3CC7" w:rsidR="00994DE5" w:rsidRPr="00493FBF" w:rsidRDefault="00994DE5" w:rsidP="00493FBF">
      <w:pPr>
        <w:pStyle w:val="Odstavecseseznamem"/>
        <w:numPr>
          <w:ilvl w:val="2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Cs w:val="24"/>
          <w:u w:val="single"/>
        </w:rPr>
      </w:pPr>
      <w:r w:rsidRPr="00994DE5">
        <w:rPr>
          <w:rFonts w:ascii="Calibri" w:hAnsi="Calibri" w:cs="Calibri"/>
          <w:bCs/>
          <w:szCs w:val="24"/>
          <w:u w:val="single"/>
        </w:rPr>
        <w:t>Historie žadatele v OP PIK a OP TAK</w:t>
      </w:r>
    </w:p>
    <w:p w14:paraId="665A5E81" w14:textId="7BDE43DD" w:rsidR="00994DE5" w:rsidRPr="008C1BB5" w:rsidRDefault="00994DE5" w:rsidP="008C1BB5">
      <w:pPr>
        <w:pStyle w:val="Odstavecseseznamem"/>
        <w:spacing w:line="276" w:lineRule="auto"/>
        <w:ind w:left="1418"/>
        <w:contextualSpacing w:val="0"/>
        <w:jc w:val="both"/>
        <w:rPr>
          <w:rFonts w:ascii="Calibri" w:hAnsi="Calibri" w:cs="Calibri"/>
          <w:bCs/>
          <w:szCs w:val="24"/>
        </w:rPr>
      </w:pPr>
      <w:r w:rsidRPr="00994DE5">
        <w:rPr>
          <w:rFonts w:ascii="Calibri" w:hAnsi="Calibri" w:cs="Calibri"/>
          <w:bCs/>
          <w:szCs w:val="24"/>
        </w:rPr>
        <w:t xml:space="preserve">Žadateli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bylo /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nebylo ke dni podání hodnoceného Projektového záměru vydáno Rozhodnutí o poskytnutí dotace v OP PIK 2014-2020.</w:t>
      </w:r>
    </w:p>
    <w:p w14:paraId="777B7BB8" w14:textId="2D19DB9D" w:rsidR="00994DE5" w:rsidRPr="00994DE5" w:rsidRDefault="00994DE5" w:rsidP="008C1BB5">
      <w:pPr>
        <w:pStyle w:val="Odstavecseseznamem"/>
        <w:spacing w:line="276" w:lineRule="auto"/>
        <w:ind w:left="1418"/>
        <w:contextualSpacing w:val="0"/>
        <w:jc w:val="both"/>
        <w:rPr>
          <w:rFonts w:ascii="Calibri" w:hAnsi="Calibri" w:cs="Calibri"/>
          <w:bCs/>
          <w:szCs w:val="24"/>
        </w:rPr>
      </w:pPr>
      <w:r w:rsidRPr="00994DE5">
        <w:rPr>
          <w:rFonts w:ascii="Calibri" w:hAnsi="Calibri" w:cs="Calibri"/>
          <w:bCs/>
          <w:szCs w:val="24"/>
        </w:rPr>
        <w:lastRenderedPageBreak/>
        <w:t xml:space="preserve">Žadateli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bylo /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nebylo ke dni podání hodnoceného Projektového záměru vydáno Rozhodnutí o poskytnutí dotace v OP TAK 2021-2027.</w:t>
      </w:r>
    </w:p>
    <w:p w14:paraId="3997E3C4" w14:textId="3CF2CC08" w:rsidR="00994DE5" w:rsidRPr="008C1BB5" w:rsidRDefault="00994DE5" w:rsidP="00994DE5">
      <w:pPr>
        <w:pStyle w:val="Odstavecseseznamem"/>
        <w:numPr>
          <w:ilvl w:val="2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Cs w:val="24"/>
          <w:u w:val="single"/>
        </w:rPr>
      </w:pPr>
      <w:r w:rsidRPr="00994DE5">
        <w:rPr>
          <w:rFonts w:ascii="Calibri" w:hAnsi="Calibri" w:cs="Calibri"/>
          <w:bCs/>
          <w:szCs w:val="24"/>
          <w:u w:val="single"/>
        </w:rPr>
        <w:t>Historie žadatele u LAG Podralsko z.s.</w:t>
      </w:r>
    </w:p>
    <w:p w14:paraId="73212548" w14:textId="1D4CF9DA" w:rsidR="00994DE5" w:rsidRPr="008C1BB5" w:rsidRDefault="00994DE5" w:rsidP="008C1BB5">
      <w:pPr>
        <w:pStyle w:val="Odstavecseseznamem"/>
        <w:spacing w:line="276" w:lineRule="auto"/>
        <w:ind w:left="1418"/>
        <w:contextualSpacing w:val="0"/>
        <w:jc w:val="both"/>
        <w:rPr>
          <w:rFonts w:ascii="Calibri" w:hAnsi="Calibri" w:cs="Calibri"/>
          <w:bCs/>
          <w:szCs w:val="24"/>
        </w:rPr>
      </w:pPr>
      <w:r w:rsidRPr="00994DE5">
        <w:rPr>
          <w:rFonts w:ascii="Calibri" w:hAnsi="Calibri" w:cs="Calibri"/>
          <w:bCs/>
          <w:szCs w:val="24"/>
        </w:rPr>
        <w:t xml:space="preserve">Žadateli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bylo /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nebylo ke dni podání hodnoceného Projektového záměru vydáno Rozhodnutí o poskytnutí dotace z jakéhokoli programové rámce v historii LAG Podralsko z.s.</w:t>
      </w:r>
    </w:p>
    <w:p w14:paraId="70B38561" w14:textId="39716C00" w:rsidR="00994DE5" w:rsidRPr="008C1BB5" w:rsidRDefault="00994DE5" w:rsidP="008C1BB5">
      <w:pPr>
        <w:pStyle w:val="Odstavecseseznamem"/>
        <w:numPr>
          <w:ilvl w:val="2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Cs w:val="24"/>
          <w:u w:val="single"/>
        </w:rPr>
      </w:pPr>
      <w:r w:rsidRPr="00994DE5">
        <w:rPr>
          <w:rFonts w:ascii="Calibri" w:hAnsi="Calibri" w:cs="Calibri"/>
          <w:bCs/>
          <w:szCs w:val="24"/>
          <w:u w:val="single"/>
        </w:rPr>
        <w:t>Velikost podniku</w:t>
      </w:r>
    </w:p>
    <w:p w14:paraId="06FB05B2" w14:textId="375BDA59" w:rsidR="00994DE5" w:rsidRPr="00994DE5" w:rsidRDefault="00994DE5" w:rsidP="008C1BB5">
      <w:pPr>
        <w:pStyle w:val="Odstavecseseznamem"/>
        <w:spacing w:line="276" w:lineRule="auto"/>
        <w:ind w:left="1418"/>
        <w:contextualSpacing w:val="0"/>
        <w:jc w:val="both"/>
        <w:rPr>
          <w:rFonts w:ascii="Calibri" w:hAnsi="Calibri" w:cs="Calibri"/>
          <w:bCs/>
          <w:szCs w:val="24"/>
        </w:rPr>
      </w:pPr>
      <w:r w:rsidRPr="00994DE5">
        <w:rPr>
          <w:rFonts w:ascii="Calibri" w:hAnsi="Calibri" w:cs="Calibri"/>
          <w:bCs/>
          <w:szCs w:val="24"/>
        </w:rPr>
        <w:t xml:space="preserve">Žadatel k 31. 12. předešlého roku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splňoval / </w:t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nesplňoval podmínky kategorie:</w:t>
      </w:r>
      <w:r w:rsidRPr="00994DE5">
        <w:rPr>
          <w:rFonts w:ascii="Calibri" w:hAnsi="Calibri" w:cs="Calibri"/>
          <w:bCs/>
          <w:szCs w:val="24"/>
        </w:rPr>
        <w:br/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mikropodniku (do 10 zaměstnanců a ročního obratu 2 mil. EUR) / </w:t>
      </w:r>
      <w:r w:rsidRPr="00994DE5">
        <w:rPr>
          <w:rFonts w:ascii="Calibri" w:hAnsi="Calibri" w:cs="Calibri"/>
          <w:bCs/>
          <w:szCs w:val="24"/>
        </w:rPr>
        <w:br/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malého podniku (do 50 zaměstnanců a ročního obratu 10 mil. EUR) / </w:t>
      </w:r>
      <w:r w:rsidRPr="00994DE5">
        <w:rPr>
          <w:rFonts w:ascii="Calibri" w:hAnsi="Calibri" w:cs="Calibri"/>
          <w:bCs/>
          <w:szCs w:val="24"/>
        </w:rPr>
        <w:br/>
      </w:r>
      <w:r w:rsidRPr="00994DE5">
        <w:rPr>
          <w:rFonts w:ascii="Calibri" w:hAnsi="Calibri" w:cs="Calibri"/>
          <w:bCs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94DE5">
        <w:rPr>
          <w:rFonts w:ascii="Calibri" w:hAnsi="Calibri" w:cs="Calibri"/>
          <w:bCs/>
          <w:szCs w:val="24"/>
        </w:rPr>
        <w:instrText xml:space="preserve"> FORMCHECKBOX </w:instrText>
      </w:r>
      <w:r w:rsidRPr="00994DE5">
        <w:rPr>
          <w:rFonts w:ascii="Calibri" w:hAnsi="Calibri" w:cs="Calibri"/>
          <w:bCs/>
          <w:szCs w:val="24"/>
        </w:rPr>
      </w:r>
      <w:r w:rsidRPr="00994DE5">
        <w:rPr>
          <w:rFonts w:ascii="Calibri" w:hAnsi="Calibri" w:cs="Calibri"/>
          <w:bCs/>
          <w:szCs w:val="24"/>
        </w:rPr>
        <w:fldChar w:fldCharType="separate"/>
      </w:r>
      <w:r w:rsidRPr="00994DE5">
        <w:rPr>
          <w:rFonts w:ascii="Calibri" w:hAnsi="Calibri" w:cs="Calibri"/>
          <w:bCs/>
          <w:szCs w:val="24"/>
        </w:rPr>
        <w:fldChar w:fldCharType="end"/>
      </w:r>
      <w:r w:rsidRPr="00994DE5">
        <w:rPr>
          <w:rFonts w:ascii="Calibri" w:hAnsi="Calibri" w:cs="Calibri"/>
          <w:bCs/>
          <w:szCs w:val="24"/>
        </w:rPr>
        <w:t xml:space="preserve"> středního podniku (do 250 zaměstnanců a ročního obratu 43 mil. EUR), </w:t>
      </w:r>
      <w:r w:rsidRPr="00994DE5">
        <w:rPr>
          <w:rFonts w:ascii="Calibri" w:hAnsi="Calibri" w:cs="Calibri"/>
          <w:bCs/>
          <w:szCs w:val="24"/>
        </w:rPr>
        <w:br/>
        <w:t xml:space="preserve">což dokládá příslušnými dokumenty za poslední uzavřené účetní období. </w:t>
      </w:r>
    </w:p>
    <w:p w14:paraId="671627B2" w14:textId="77777777" w:rsidR="00994DE5" w:rsidRPr="00994DE5" w:rsidRDefault="00994DE5" w:rsidP="00994DE5">
      <w:pPr>
        <w:pStyle w:val="Odstavecseseznamem"/>
        <w:numPr>
          <w:ilvl w:val="2"/>
          <w:numId w:val="2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Cs w:val="24"/>
        </w:rPr>
      </w:pPr>
      <w:r w:rsidRPr="00994DE5">
        <w:rPr>
          <w:rFonts w:ascii="Calibri" w:hAnsi="Calibri" w:cs="Calibri"/>
          <w:bCs/>
          <w:szCs w:val="24"/>
        </w:rPr>
        <w:t>Popis společenské odpovědnosti firmy.</w:t>
      </w:r>
    </w:p>
    <w:p w14:paraId="57FDD40B" w14:textId="77777777" w:rsidR="00994DE5" w:rsidRPr="00994DE5" w:rsidRDefault="00994DE5" w:rsidP="00994DE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kern w:val="0"/>
          <w:szCs w:val="24"/>
          <w:lang w:eastAsia="cs-CZ"/>
          <w14:ligatures w14:val="none"/>
        </w:rPr>
      </w:pPr>
      <w:r w:rsidRPr="00994DE5">
        <w:rPr>
          <w:rFonts w:eastAsia="Times New Roman" w:cstheme="minorHAnsi"/>
          <w:i/>
          <w:iCs/>
          <w:kern w:val="0"/>
          <w:szCs w:val="24"/>
          <w:lang w:eastAsia="cs-CZ"/>
          <w14:ligatures w14:val="none"/>
        </w:rPr>
        <w:t>Firma v praxi uplatňuje principy společenské odpovědnosti v ekonomické, sociální a/nebo environmentální oblasti. Např. firemní dárcovství (finanční materiální pomoc), poskytování zaměstnanců pro komunitní aktivity, podpora dobrovolnictví, podpora/účast při lokálních kulturních, vzdělávacích, sportovních, environmentálních, osvětových apod. akcích a aktivitách (spolupráce při organizaci, propagaci, zajištění vybavení, personálu), spolupráce s obcemi při řešení lokálních problémů, důraz na vzdělávání zaměstnanců, podpora jejich kariérního růstu, umožnění rovnováhy pracovního a osobního/rodinného života, zajištění kvalitních pracovních podmínek.</w:t>
      </w:r>
    </w:p>
    <w:p w14:paraId="3FBC97EB" w14:textId="77777777" w:rsidR="00994DE5" w:rsidRDefault="00994DE5" w:rsidP="00994DE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kern w:val="0"/>
          <w:szCs w:val="24"/>
          <w:lang w:eastAsia="cs-CZ"/>
          <w14:ligatures w14:val="none"/>
        </w:rPr>
      </w:pPr>
      <w:r w:rsidRPr="00994DE5">
        <w:rPr>
          <w:rFonts w:eastAsia="Times New Roman" w:cstheme="minorHAnsi"/>
          <w:i/>
          <w:iCs/>
          <w:kern w:val="0"/>
          <w:szCs w:val="24"/>
          <w:lang w:eastAsia="cs-CZ"/>
          <w14:ligatures w14:val="none"/>
        </w:rPr>
        <w:t>Pokud není relevantní, uveďte: NERELEVANTNÍ.</w:t>
      </w:r>
    </w:p>
    <w:p w14:paraId="46C9B0F9" w14:textId="42970850" w:rsidR="00E661A0" w:rsidRPr="00E661A0" w:rsidRDefault="00E661A0" w:rsidP="00994DE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Cs w:val="24"/>
          <w:lang w:eastAsia="cs-CZ"/>
          <w14:ligatures w14:val="none"/>
        </w:rPr>
        <w:tab/>
      </w:r>
    </w:p>
    <w:p w14:paraId="411CD7C1" w14:textId="77777777" w:rsidR="00994DE5" w:rsidRPr="00FD6363" w:rsidRDefault="00994DE5" w:rsidP="00994DE5">
      <w:pPr>
        <w:jc w:val="both"/>
      </w:pPr>
    </w:p>
    <w:sectPr w:rsidR="00994DE5" w:rsidRPr="00FD63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91FD" w14:textId="77777777" w:rsidR="009B5940" w:rsidRDefault="009B5940" w:rsidP="009B5940">
      <w:pPr>
        <w:spacing w:after="0" w:line="240" w:lineRule="auto"/>
      </w:pPr>
      <w:r>
        <w:separator/>
      </w:r>
    </w:p>
  </w:endnote>
  <w:endnote w:type="continuationSeparator" w:id="0">
    <w:p w14:paraId="57A515D6" w14:textId="77777777" w:rsidR="009B5940" w:rsidRDefault="009B5940" w:rsidP="009B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6A12" w14:textId="4FD91E1F" w:rsidR="009B5940" w:rsidRDefault="009B5940">
    <w:pPr>
      <w:pStyle w:val="Zpat"/>
    </w:pPr>
    <w:r w:rsidRPr="00AF2538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5F4B4FC5" wp14:editId="415E3EF7">
          <wp:simplePos x="0" y="0"/>
          <wp:positionH relativeFrom="margin">
            <wp:posOffset>-428625</wp:posOffset>
          </wp:positionH>
          <wp:positionV relativeFrom="paragraph">
            <wp:posOffset>-228600</wp:posOffset>
          </wp:positionV>
          <wp:extent cx="4693285" cy="676275"/>
          <wp:effectExtent l="0" t="0" r="0" b="9525"/>
          <wp:wrapThrough wrapText="bothSides">
            <wp:wrapPolygon edited="0">
              <wp:start x="0" y="0"/>
              <wp:lineTo x="0" y="21296"/>
              <wp:lineTo x="21480" y="21296"/>
              <wp:lineTo x="21480" y="0"/>
              <wp:lineTo x="0" y="0"/>
            </wp:wrapPolygon>
          </wp:wrapThrough>
          <wp:docPr id="2139512354" name="Obrázek 21395123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2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ED6F" w14:textId="77777777" w:rsidR="009B5940" w:rsidRDefault="009B5940" w:rsidP="009B5940">
      <w:pPr>
        <w:spacing w:after="0" w:line="240" w:lineRule="auto"/>
      </w:pPr>
      <w:r>
        <w:separator/>
      </w:r>
    </w:p>
  </w:footnote>
  <w:footnote w:type="continuationSeparator" w:id="0">
    <w:p w14:paraId="283BFEA7" w14:textId="77777777" w:rsidR="009B5940" w:rsidRDefault="009B5940" w:rsidP="009B5940">
      <w:pPr>
        <w:spacing w:after="0" w:line="240" w:lineRule="auto"/>
      </w:pPr>
      <w:r>
        <w:continuationSeparator/>
      </w:r>
    </w:p>
  </w:footnote>
  <w:footnote w:id="1">
    <w:p w14:paraId="24647F89" w14:textId="77777777" w:rsidR="00637BE5" w:rsidRPr="000932B0" w:rsidRDefault="00637BE5" w:rsidP="00B92F59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3E7D7254" w14:textId="77777777" w:rsidR="00637BE5" w:rsidRPr="000932B0" w:rsidRDefault="00637BE5" w:rsidP="00B92F59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</w:t>
      </w:r>
    </w:p>
  </w:footnote>
  <w:footnote w:id="3">
    <w:p w14:paraId="6D97C5E6" w14:textId="77777777" w:rsidR="00637BE5" w:rsidRPr="000932B0" w:rsidRDefault="00637BE5" w:rsidP="00B92F59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271B" w14:textId="77777777" w:rsidR="009B5940" w:rsidRDefault="009B594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12D1B" wp14:editId="09DC30DD">
          <wp:simplePos x="0" y="0"/>
          <wp:positionH relativeFrom="margin">
            <wp:posOffset>-428625</wp:posOffset>
          </wp:positionH>
          <wp:positionV relativeFrom="paragraph">
            <wp:posOffset>-210185</wp:posOffset>
          </wp:positionV>
          <wp:extent cx="1944000" cy="432000"/>
          <wp:effectExtent l="0" t="0" r="0" b="6350"/>
          <wp:wrapTopAndBottom/>
          <wp:docPr id="1537234907" name="Obrázek 1537234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5A26C95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C5617A"/>
    <w:multiLevelType w:val="multilevel"/>
    <w:tmpl w:val="6AB29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EC362CE"/>
    <w:multiLevelType w:val="hybridMultilevel"/>
    <w:tmpl w:val="8744C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0838">
    <w:abstractNumId w:val="3"/>
  </w:num>
  <w:num w:numId="2" w16cid:durableId="674766192">
    <w:abstractNumId w:val="2"/>
  </w:num>
  <w:num w:numId="3" w16cid:durableId="2112697339">
    <w:abstractNumId w:val="1"/>
  </w:num>
  <w:num w:numId="4" w16cid:durableId="159948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0"/>
    <w:rsid w:val="000144E5"/>
    <w:rsid w:val="00072960"/>
    <w:rsid w:val="001E05AC"/>
    <w:rsid w:val="00394340"/>
    <w:rsid w:val="00405FB4"/>
    <w:rsid w:val="00472D20"/>
    <w:rsid w:val="00493FBF"/>
    <w:rsid w:val="0056526F"/>
    <w:rsid w:val="00572E0C"/>
    <w:rsid w:val="00637BE5"/>
    <w:rsid w:val="0073005C"/>
    <w:rsid w:val="00787AD2"/>
    <w:rsid w:val="007A4914"/>
    <w:rsid w:val="007D46BB"/>
    <w:rsid w:val="007D5192"/>
    <w:rsid w:val="00835DDD"/>
    <w:rsid w:val="008B4A6E"/>
    <w:rsid w:val="008C1BB5"/>
    <w:rsid w:val="00994DE5"/>
    <w:rsid w:val="009B5940"/>
    <w:rsid w:val="00A760EE"/>
    <w:rsid w:val="00AF074E"/>
    <w:rsid w:val="00B54F12"/>
    <w:rsid w:val="00B87D22"/>
    <w:rsid w:val="00B92F59"/>
    <w:rsid w:val="00BC0A63"/>
    <w:rsid w:val="00BD66C8"/>
    <w:rsid w:val="00C87B84"/>
    <w:rsid w:val="00D93E32"/>
    <w:rsid w:val="00DE75E5"/>
    <w:rsid w:val="00E21C0F"/>
    <w:rsid w:val="00E661A0"/>
    <w:rsid w:val="00F85722"/>
    <w:rsid w:val="00FB4657"/>
    <w:rsid w:val="00FC7CC6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3FC"/>
  <w15:chartTrackingRefBased/>
  <w15:docId w15:val="{E3A32574-B2CF-4124-A35B-EA6B34B7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05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6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940"/>
  </w:style>
  <w:style w:type="paragraph" w:styleId="Zpat">
    <w:name w:val="footer"/>
    <w:basedOn w:val="Normln"/>
    <w:link w:val="ZpatChar"/>
    <w:uiPriority w:val="99"/>
    <w:unhideWhenUsed/>
    <w:rsid w:val="009B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940"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9B59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60EE"/>
    <w:rPr>
      <w:rFonts w:asciiTheme="majorHAnsi" w:eastAsiaTheme="majorEastAsia" w:hAnsiTheme="majorHAnsi" w:cstheme="majorBidi"/>
      <w:b/>
      <w:sz w:val="36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D66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f0">
    <w:name w:val="pf0"/>
    <w:basedOn w:val="Normln"/>
    <w:rsid w:val="007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7A4914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Standardnpsmoodstavce"/>
    <w:rsid w:val="007A4914"/>
    <w:rPr>
      <w:rFonts w:ascii="Segoe UI" w:hAnsi="Segoe UI" w:cs="Segoe UI" w:hint="default"/>
      <w:i/>
      <w:iCs/>
      <w:sz w:val="18"/>
      <w:szCs w:val="18"/>
    </w:rPr>
  </w:style>
  <w:style w:type="table" w:styleId="Mkatabulky">
    <w:name w:val="Table Grid"/>
    <w:basedOn w:val="Normlntabulka"/>
    <w:uiPriority w:val="39"/>
    <w:rsid w:val="00B92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B92F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B92F5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B92F59"/>
    <w:rPr>
      <w:vertAlign w:val="superscript"/>
    </w:rPr>
  </w:style>
  <w:style w:type="character" w:customStyle="1" w:styleId="normaltextrun">
    <w:name w:val="normaltextrun"/>
    <w:basedOn w:val="Standardnpsmoodstavce"/>
    <w:rsid w:val="00B92F59"/>
  </w:style>
  <w:style w:type="paragraph" w:styleId="Textkomente">
    <w:name w:val="annotation text"/>
    <w:basedOn w:val="Normln"/>
    <w:link w:val="TextkomenteChar"/>
    <w:uiPriority w:val="99"/>
    <w:unhideWhenUsed/>
    <w:rsid w:val="00994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4DE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94DE5"/>
    <w:rPr>
      <w:sz w:val="16"/>
      <w:szCs w:val="16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994D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Albl</dc:creator>
  <cp:keywords/>
  <dc:description/>
  <cp:lastModifiedBy>Michal Albl</cp:lastModifiedBy>
  <cp:revision>37</cp:revision>
  <dcterms:created xsi:type="dcterms:W3CDTF">2024-06-27T08:14:00Z</dcterms:created>
  <dcterms:modified xsi:type="dcterms:W3CDTF">2024-06-27T08:58:00Z</dcterms:modified>
</cp:coreProperties>
</file>